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77777777" w:rsidR="007536CB" w:rsidRPr="005E6297" w:rsidRDefault="00A024B7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Iscrizione</w:t>
      </w:r>
    </w:p>
    <w:p w14:paraId="39C120EB" w14:textId="77777777" w:rsidR="005E6297" w:rsidRPr="00F10A18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0"/>
          <w:szCs w:val="28"/>
        </w:rPr>
      </w:pPr>
    </w:p>
    <w:p w14:paraId="6BEE6F4E" w14:textId="27CF27CD" w:rsidR="00F74FEE" w:rsidRDefault="00F10A18" w:rsidP="00A3712B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La sindrome delle apnee notturne (OSAS): </w:t>
      </w:r>
    </w:p>
    <w:p w14:paraId="51369D2B" w14:textId="37384F37" w:rsidR="00F10A18" w:rsidRPr="00A3712B" w:rsidRDefault="00F10A18" w:rsidP="00A3712B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>un</w:t>
      </w:r>
      <w:proofErr w:type="gramEnd"/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impegno multidisciplinare</w:t>
      </w:r>
    </w:p>
    <w:p w14:paraId="1D70E3B5" w14:textId="77777777" w:rsidR="00A3712B" w:rsidRPr="00F10A18" w:rsidRDefault="00A3712B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  <w:sz w:val="20"/>
        </w:rPr>
      </w:pPr>
    </w:p>
    <w:p w14:paraId="3530E45E" w14:textId="7233072C" w:rsidR="00EE1036" w:rsidRPr="005E6297" w:rsidRDefault="00F10A18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28 Aprile</w:t>
      </w:r>
      <w:r w:rsidR="00162B90">
        <w:rPr>
          <w:rFonts w:ascii="Tahoma" w:hAnsi="Tahoma" w:cs="Tahoma"/>
          <w:bCs/>
          <w:color w:val="1F497D" w:themeColor="text2"/>
        </w:rPr>
        <w:t xml:space="preserve"> 2016</w:t>
      </w:r>
    </w:p>
    <w:p w14:paraId="084A23C7" w14:textId="15226C07" w:rsidR="00A3712B" w:rsidRPr="00631925" w:rsidRDefault="00EE4547" w:rsidP="00631925">
      <w:pPr>
        <w:jc w:val="center"/>
        <w:rPr>
          <w:rFonts w:ascii="Tahoma" w:hAnsi="Tahoma" w:cs="Tahoma"/>
          <w:color w:val="1F497D" w:themeColor="text2"/>
          <w:sz w:val="20"/>
        </w:rPr>
      </w:pPr>
      <w:r w:rsidRPr="00A3712B">
        <w:rPr>
          <w:rFonts w:ascii="Tahoma" w:hAnsi="Tahoma" w:cs="Tahoma"/>
          <w:bCs/>
          <w:color w:val="1F497D" w:themeColor="text2"/>
          <w:sz w:val="20"/>
        </w:rPr>
        <w:t xml:space="preserve">Ordine </w:t>
      </w:r>
      <w:r w:rsidR="00F80468">
        <w:rPr>
          <w:rFonts w:ascii="Tahoma" w:hAnsi="Tahoma" w:cs="Tahoma"/>
          <w:bCs/>
          <w:color w:val="1F497D" w:themeColor="text2"/>
          <w:sz w:val="20"/>
        </w:rPr>
        <w:t xml:space="preserve">dei </w:t>
      </w:r>
      <w:r w:rsidRPr="00A3712B">
        <w:rPr>
          <w:rFonts w:ascii="Tahoma" w:hAnsi="Tahoma" w:cs="Tahoma"/>
          <w:bCs/>
          <w:color w:val="1F497D" w:themeColor="text2"/>
          <w:sz w:val="20"/>
        </w:rPr>
        <w:t>Medici Chirurghi</w:t>
      </w:r>
      <w:r w:rsidR="00162B90" w:rsidRPr="00A3712B">
        <w:rPr>
          <w:rFonts w:ascii="Tahoma" w:hAnsi="Tahoma" w:cs="Tahoma"/>
          <w:bCs/>
          <w:color w:val="1F497D" w:themeColor="text2"/>
          <w:sz w:val="20"/>
        </w:rPr>
        <w:t xml:space="preserve"> </w:t>
      </w:r>
      <w:proofErr w:type="gramStart"/>
      <w:r w:rsidR="00786307">
        <w:rPr>
          <w:rFonts w:ascii="Tahoma" w:hAnsi="Tahoma" w:cs="Tahoma"/>
          <w:bCs/>
          <w:color w:val="1F497D" w:themeColor="text2"/>
          <w:sz w:val="20"/>
        </w:rPr>
        <w:t>e</w:t>
      </w:r>
      <w:r w:rsidR="004E6390">
        <w:rPr>
          <w:rFonts w:ascii="Tahoma" w:hAnsi="Tahoma" w:cs="Tahoma"/>
          <w:bCs/>
          <w:color w:val="1F497D" w:themeColor="text2"/>
          <w:sz w:val="20"/>
        </w:rPr>
        <w:t>d</w:t>
      </w:r>
      <w:proofErr w:type="gramEnd"/>
      <w:r w:rsidR="004E6390">
        <w:rPr>
          <w:rFonts w:ascii="Tahoma" w:hAnsi="Tahoma" w:cs="Tahoma"/>
          <w:bCs/>
          <w:color w:val="1F497D" w:themeColor="text2"/>
          <w:sz w:val="20"/>
        </w:rPr>
        <w:t xml:space="preserve"> </w:t>
      </w:r>
      <w:r w:rsidR="00133EE2">
        <w:rPr>
          <w:rFonts w:ascii="Tahoma" w:hAnsi="Tahoma" w:cs="Tahoma"/>
          <w:bCs/>
          <w:color w:val="1F497D" w:themeColor="text2"/>
          <w:sz w:val="20"/>
        </w:rPr>
        <w:t>Odontoiatri</w:t>
      </w:r>
      <w:r w:rsidR="00631925">
        <w:rPr>
          <w:rFonts w:ascii="Tahoma" w:hAnsi="Tahoma" w:cs="Tahoma"/>
          <w:bCs/>
          <w:color w:val="1F497D" w:themeColor="text2"/>
          <w:sz w:val="20"/>
        </w:rPr>
        <w:t xml:space="preserve"> </w:t>
      </w:r>
    </w:p>
    <w:p w14:paraId="2FB5CCAE" w14:textId="649714E5" w:rsidR="00EE1036" w:rsidRPr="00A3712B" w:rsidRDefault="00A3712B" w:rsidP="00EE1036">
      <w:pPr>
        <w:jc w:val="center"/>
        <w:rPr>
          <w:rFonts w:ascii="Tahoma" w:hAnsi="Tahoma" w:cs="Tahoma"/>
          <w:color w:val="1F497D" w:themeColor="text2"/>
          <w:sz w:val="20"/>
        </w:rPr>
      </w:pPr>
      <w:r w:rsidRPr="00A3712B">
        <w:rPr>
          <w:rFonts w:ascii="Tahoma" w:hAnsi="Tahoma" w:cs="Tahoma"/>
          <w:bCs/>
          <w:color w:val="1F497D" w:themeColor="text2"/>
          <w:sz w:val="20"/>
        </w:rPr>
        <w:t>Via Suor Elena Aiello</w:t>
      </w:r>
      <w:r w:rsidR="00631925">
        <w:rPr>
          <w:rFonts w:ascii="Tahoma" w:hAnsi="Tahoma" w:cs="Tahoma"/>
          <w:bCs/>
          <w:color w:val="1F497D" w:themeColor="text2"/>
          <w:sz w:val="20"/>
        </w:rPr>
        <w:t>,</w:t>
      </w:r>
      <w:r w:rsidRPr="00A3712B">
        <w:rPr>
          <w:rFonts w:ascii="Tahoma" w:hAnsi="Tahoma" w:cs="Tahoma"/>
          <w:bCs/>
          <w:color w:val="1F497D" w:themeColor="text2"/>
          <w:sz w:val="20"/>
        </w:rPr>
        <w:t xml:space="preserve"> 23</w:t>
      </w:r>
      <w:r w:rsidR="004E6390">
        <w:rPr>
          <w:rFonts w:ascii="Tahoma" w:hAnsi="Tahoma" w:cs="Tahoma"/>
          <w:bCs/>
          <w:color w:val="1F497D" w:themeColor="text2"/>
          <w:sz w:val="20"/>
        </w:rPr>
        <w:t xml:space="preserve"> Cosenza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29F30F24" w14:textId="77777777" w:rsidR="001E796B" w:rsidRPr="00F10A18" w:rsidRDefault="001E796B" w:rsidP="00F10A18">
      <w:pPr>
        <w:jc w:val="center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C5B10">
        <w:rPr>
          <w:rFonts w:ascii="Tahoma" w:hAnsi="Tahoma" w:cs="Tahoma"/>
          <w:b/>
          <w:bCs/>
          <w:color w:val="1F497D" w:themeColor="text2"/>
        </w:rPr>
        <w:t>___________________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76E2F619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EF397C">
        <w:rPr>
          <w:rFonts w:ascii="Tahoma" w:hAnsi="Tahoma" w:cs="Tahoma"/>
          <w:color w:val="1F497D" w:themeColor="text2"/>
          <w:szCs w:val="26"/>
        </w:rPr>
        <w:t>Altro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D02C768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0EDC685B" w14:textId="77777777" w:rsidR="00A3712B" w:rsidRDefault="00A3712B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5421FF9D" w14:textId="1D93E050" w:rsidR="00F10A18" w:rsidRPr="00F10A18" w:rsidRDefault="007E4712" w:rsidP="00F10A1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F10A18" w:rsidRPr="00F10A18">
        <w:rPr>
          <w:rFonts w:ascii="Tahoma" w:hAnsi="Tahoma" w:cs="Tahoma"/>
          <w:bCs/>
          <w:color w:val="1F497D" w:themeColor="text2"/>
        </w:rPr>
        <w:t>157729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Pr="007E4712">
        <w:rPr>
          <w:rFonts w:ascii="Tahoma" w:hAnsi="Tahoma" w:cs="Tahoma"/>
          <w:b/>
          <w:bCs/>
          <w:color w:val="1F497D" w:themeColor="text2"/>
        </w:rPr>
        <w:t>MEDICI CHIRURGHI</w:t>
      </w:r>
      <w:r w:rsidRPr="007E4712">
        <w:rPr>
          <w:rFonts w:ascii="Tahoma" w:hAnsi="Tahoma" w:cs="Tahoma"/>
          <w:bCs/>
          <w:color w:val="1F497D" w:themeColor="text2"/>
        </w:rPr>
        <w:t xml:space="preserve"> (</w:t>
      </w:r>
      <w:r w:rsidR="00EE4547">
        <w:rPr>
          <w:rFonts w:ascii="Tahoma" w:hAnsi="Tahoma" w:cs="Tahoma"/>
          <w:bCs/>
          <w:color w:val="1F497D" w:themeColor="text2"/>
        </w:rPr>
        <w:t>tutte le</w:t>
      </w:r>
      <w:r w:rsidRPr="007E4712">
        <w:rPr>
          <w:rFonts w:ascii="Tahoma" w:hAnsi="Tahoma" w:cs="Tahoma"/>
          <w:bCs/>
          <w:color w:val="1F497D" w:themeColor="text2"/>
        </w:rPr>
        <w:t xml:space="preserve"> specializzazioni</w:t>
      </w:r>
      <w:r w:rsidR="00162B90" w:rsidRPr="007E4712">
        <w:rPr>
          <w:rFonts w:ascii="Tahoma" w:hAnsi="Tahoma" w:cs="Tahoma"/>
          <w:bCs/>
          <w:color w:val="1F497D" w:themeColor="text2"/>
        </w:rPr>
        <w:t>)</w:t>
      </w:r>
      <w:r w:rsidR="00F10A18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 xml:space="preserve">e </w:t>
      </w:r>
      <w:r w:rsidR="00F10A18" w:rsidRPr="00EE4547">
        <w:rPr>
          <w:rFonts w:ascii="Tahoma" w:hAnsi="Tahoma" w:cs="Tahoma"/>
          <w:b/>
          <w:bCs/>
          <w:color w:val="1F497D" w:themeColor="text2"/>
        </w:rPr>
        <w:t>INFERMIERI</w:t>
      </w:r>
      <w:r w:rsidRPr="007E4712">
        <w:rPr>
          <w:rFonts w:ascii="Tahoma" w:hAnsi="Tahoma" w:cs="Tahoma"/>
          <w:bCs/>
          <w:color w:val="1F497D" w:themeColor="text2"/>
        </w:rPr>
        <w:t xml:space="preserve"> 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EE4547">
        <w:rPr>
          <w:rFonts w:ascii="Tahoma" w:hAnsi="Tahoma" w:cs="Tahoma"/>
          <w:bCs/>
          <w:color w:val="1F497D" w:themeColor="text2"/>
        </w:rPr>
        <w:t>10</w:t>
      </w:r>
      <w:r w:rsidRPr="007E4712">
        <w:rPr>
          <w:rFonts w:ascii="Tahoma" w:hAnsi="Tahoma" w:cs="Tahoma"/>
          <w:bCs/>
          <w:color w:val="1F497D" w:themeColor="text2"/>
        </w:rPr>
        <w:t>0 partecipanti.</w:t>
      </w:r>
      <w:r w:rsidR="00F10A18">
        <w:rPr>
          <w:rFonts w:ascii="Tahoma" w:hAnsi="Tahoma" w:cs="Tahoma"/>
          <w:bCs/>
          <w:color w:val="1F497D" w:themeColor="text2"/>
        </w:rPr>
        <w:t xml:space="preserve"> </w:t>
      </w:r>
      <w:r w:rsidR="00F10A18" w:rsidRPr="00F10A18">
        <w:rPr>
          <w:rFonts w:ascii="Tahoma" w:hAnsi="Tahoma" w:cs="Tahoma"/>
          <w:bCs/>
          <w:color w:val="1F497D" w:themeColor="text2"/>
        </w:rPr>
        <w:t xml:space="preserve">La partecipazione è gratuita e da diritto </w:t>
      </w:r>
      <w:proofErr w:type="spellStart"/>
      <w:r w:rsidR="00F10A18" w:rsidRPr="00F10A18">
        <w:rPr>
          <w:rFonts w:ascii="Tahoma" w:hAnsi="Tahoma" w:cs="Tahoma"/>
          <w:bCs/>
          <w:color w:val="1F497D" w:themeColor="text2"/>
        </w:rPr>
        <w:t>allʼaccesso</w:t>
      </w:r>
      <w:proofErr w:type="spellEnd"/>
      <w:r w:rsidR="00F10A18" w:rsidRPr="00F10A18">
        <w:rPr>
          <w:rFonts w:ascii="Tahoma" w:hAnsi="Tahoma" w:cs="Tahoma"/>
          <w:bCs/>
          <w:color w:val="1F497D" w:themeColor="text2"/>
        </w:rPr>
        <w:t xml:space="preserve"> ai lavori scientifici, kit congressuale, colazione</w:t>
      </w:r>
      <w:r w:rsidR="00F10A18">
        <w:rPr>
          <w:rFonts w:ascii="Tahoma" w:hAnsi="Tahoma" w:cs="Tahoma"/>
          <w:bCs/>
          <w:color w:val="1F497D" w:themeColor="text2"/>
        </w:rPr>
        <w:t xml:space="preserve"> </w:t>
      </w:r>
      <w:r w:rsidR="00F10A18" w:rsidRPr="00F10A18">
        <w:rPr>
          <w:rFonts w:ascii="Tahoma" w:hAnsi="Tahoma" w:cs="Tahoma"/>
          <w:bCs/>
          <w:color w:val="1F497D" w:themeColor="text2"/>
        </w:rPr>
        <w:t xml:space="preserve">di </w:t>
      </w:r>
      <w:proofErr w:type="gramStart"/>
      <w:r w:rsidR="00F10A18" w:rsidRPr="00F10A18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F10A18" w:rsidRPr="00F10A18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5EA8B898" w14:textId="6BD773A7" w:rsidR="005E6297" w:rsidRPr="00F10A18" w:rsidRDefault="00F10A18" w:rsidP="00F10A1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</w:rPr>
      </w:pPr>
      <w:r w:rsidRPr="00F10A18">
        <w:rPr>
          <w:rFonts w:ascii="Tahoma" w:hAnsi="Tahoma" w:cs="Tahoma"/>
          <w:b/>
          <w:bCs/>
          <w:color w:val="1F497D" w:themeColor="text2"/>
        </w:rPr>
        <w:t xml:space="preserve">La consegna </w:t>
      </w:r>
      <w:proofErr w:type="spellStart"/>
      <w:r w:rsidRPr="00F10A18">
        <w:rPr>
          <w:rFonts w:ascii="Tahoma" w:hAnsi="Tahoma" w:cs="Tahoma"/>
          <w:b/>
          <w:bCs/>
          <w:color w:val="1F497D" w:themeColor="text2"/>
        </w:rPr>
        <w:t>dellʼattestato</w:t>
      </w:r>
      <w:proofErr w:type="spellEnd"/>
      <w:r w:rsidRPr="00F10A18">
        <w:rPr>
          <w:rFonts w:ascii="Tahoma" w:hAnsi="Tahoma" w:cs="Tahoma"/>
          <w:b/>
          <w:bCs/>
          <w:color w:val="1F497D" w:themeColor="text2"/>
        </w:rPr>
        <w:t xml:space="preserve"> ECM è subordinata </w:t>
      </w:r>
      <w:proofErr w:type="spellStart"/>
      <w:r w:rsidRPr="00F10A18">
        <w:rPr>
          <w:rFonts w:ascii="Tahoma" w:hAnsi="Tahoma" w:cs="Tahoma"/>
          <w:b/>
          <w:bCs/>
          <w:color w:val="1F497D" w:themeColor="text2"/>
        </w:rPr>
        <w:t>allʼeffettiva</w:t>
      </w:r>
      <w:proofErr w:type="spellEnd"/>
      <w:r w:rsidRPr="00F10A18">
        <w:rPr>
          <w:rFonts w:ascii="Tahoma" w:hAnsi="Tahoma" w:cs="Tahoma"/>
          <w:b/>
          <w:bCs/>
          <w:color w:val="1F497D" w:themeColor="text2"/>
        </w:rPr>
        <w:t xml:space="preserve"> partecipazione </w:t>
      </w:r>
      <w:proofErr w:type="spellStart"/>
      <w:r w:rsidRPr="00F10A18">
        <w:rPr>
          <w:rFonts w:ascii="Tahoma" w:hAnsi="Tahoma" w:cs="Tahoma"/>
          <w:b/>
          <w:bCs/>
          <w:color w:val="1F497D" w:themeColor="text2"/>
        </w:rPr>
        <w:t>allʼintero</w:t>
      </w:r>
      <w:proofErr w:type="spellEnd"/>
      <w:r w:rsidRPr="00F10A18">
        <w:rPr>
          <w:rFonts w:ascii="Tahoma" w:hAnsi="Tahoma" w:cs="Tahoma"/>
          <w:b/>
          <w:bCs/>
          <w:color w:val="1F497D" w:themeColor="text2"/>
        </w:rPr>
        <w:t xml:space="preserve"> programma formativo </w:t>
      </w:r>
      <w:proofErr w:type="gramStart"/>
      <w:r w:rsidRPr="00F10A18">
        <w:rPr>
          <w:rFonts w:ascii="Tahoma" w:hAnsi="Tahoma" w:cs="Tahoma"/>
          <w:b/>
          <w:bCs/>
          <w:color w:val="1F497D" w:themeColor="text2"/>
        </w:rPr>
        <w:t>ed</w:t>
      </w:r>
      <w:proofErr w:type="gramEnd"/>
      <w:r w:rsidRPr="00F10A18">
        <w:rPr>
          <w:rFonts w:ascii="Tahoma" w:hAnsi="Tahoma" w:cs="Tahoma"/>
          <w:b/>
          <w:bCs/>
          <w:color w:val="1F497D" w:themeColor="text2"/>
        </w:rPr>
        <w:t xml:space="preserve"> al superamento della verifica </w:t>
      </w:r>
      <w:proofErr w:type="spellStart"/>
      <w:r w:rsidRPr="00F10A18">
        <w:rPr>
          <w:rFonts w:ascii="Tahoma" w:hAnsi="Tahoma" w:cs="Tahoma"/>
          <w:b/>
          <w:bCs/>
          <w:color w:val="1F497D" w:themeColor="text2"/>
        </w:rPr>
        <w:t>dellʼapprendimento</w:t>
      </w:r>
      <w:proofErr w:type="spellEnd"/>
      <w:r w:rsidRPr="00F10A18">
        <w:rPr>
          <w:rFonts w:ascii="Tahoma" w:hAnsi="Tahoma" w:cs="Tahoma"/>
          <w:b/>
          <w:bCs/>
          <w:color w:val="1F497D" w:themeColor="text2"/>
        </w:rPr>
        <w:t>.</w:t>
      </w:r>
    </w:p>
    <w:p w14:paraId="704A4BAA" w14:textId="729F8AA5" w:rsidR="005E6297" w:rsidRPr="00162B90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bookmarkStart w:id="0" w:name="_GoBack"/>
      <w:bookmarkEnd w:id="0"/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EE4547">
        <w:rPr>
          <w:rFonts w:ascii="Tahoma" w:hAnsi="Tahoma" w:cs="Tahoma"/>
          <w:color w:val="1F497D" w:themeColor="text2"/>
        </w:rPr>
        <w:t>10</w:t>
      </w:r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162B90">
        <w:rPr>
          <w:rFonts w:ascii="Tahoma" w:hAnsi="Tahoma" w:cs="Tahoma"/>
          <w:color w:val="1F497D" w:themeColor="text2"/>
        </w:rPr>
        <w:t>0984.837852</w:t>
      </w:r>
      <w:r w:rsidRPr="005E6297">
        <w:rPr>
          <w:rFonts w:ascii="Tahoma" w:hAnsi="Tahoma" w:cs="Tahoma"/>
          <w:color w:val="1F497D" w:themeColor="text2"/>
        </w:rPr>
        <w:t xml:space="preserve">. La partecipazione è gratuita. 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basato sulla data </w:t>
      </w:r>
      <w:proofErr w:type="gramStart"/>
      <w:r w:rsidR="00162B90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7900B1FD" w14:textId="77777777" w:rsidR="00F10A18" w:rsidRDefault="00F10A1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33EE2"/>
    <w:rsid w:val="00162B90"/>
    <w:rsid w:val="00186B07"/>
    <w:rsid w:val="001B4BCB"/>
    <w:rsid w:val="001E796B"/>
    <w:rsid w:val="0021210C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4E6390"/>
    <w:rsid w:val="00595667"/>
    <w:rsid w:val="005B0ECB"/>
    <w:rsid w:val="005C4ECD"/>
    <w:rsid w:val="005E6297"/>
    <w:rsid w:val="005F1EE1"/>
    <w:rsid w:val="00631925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86307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800F0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D4A17"/>
    <w:rsid w:val="00C33556"/>
    <w:rsid w:val="00C37EFC"/>
    <w:rsid w:val="00CD607C"/>
    <w:rsid w:val="00D1476F"/>
    <w:rsid w:val="00DB4938"/>
    <w:rsid w:val="00DE3474"/>
    <w:rsid w:val="00DF71BA"/>
    <w:rsid w:val="00E25144"/>
    <w:rsid w:val="00E91E7B"/>
    <w:rsid w:val="00EA7141"/>
    <w:rsid w:val="00EB70CD"/>
    <w:rsid w:val="00ED1F19"/>
    <w:rsid w:val="00EE1036"/>
    <w:rsid w:val="00EE4547"/>
    <w:rsid w:val="00EF397C"/>
    <w:rsid w:val="00F10A18"/>
    <w:rsid w:val="00F74FEE"/>
    <w:rsid w:val="00F80468"/>
    <w:rsid w:val="00F8222D"/>
    <w:rsid w:val="00F86A51"/>
    <w:rsid w:val="00F916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450</Words>
  <Characters>2570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34</cp:revision>
  <cp:lastPrinted>2015-07-29T11:44:00Z</cp:lastPrinted>
  <dcterms:created xsi:type="dcterms:W3CDTF">2013-07-02T10:35:00Z</dcterms:created>
  <dcterms:modified xsi:type="dcterms:W3CDTF">2016-03-29T14:30:00Z</dcterms:modified>
</cp:coreProperties>
</file>